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922A5" w14:textId="4DE2E76F" w:rsidR="00FE2DE1" w:rsidRDefault="00410CAB" w:rsidP="00FE2DE1">
      <w:pPr>
        <w:pStyle w:val="Title"/>
        <w:rPr>
          <w:rFonts w:ascii="Merriweather" w:hAnsi="Merriweather"/>
          <w:color w:val="8C5DA6"/>
        </w:rPr>
      </w:pPr>
      <w:r>
        <w:rPr>
          <w:rFonts w:ascii="Merriweather" w:hAnsi="Merriweather"/>
          <w:color w:val="8C5DA6"/>
        </w:rPr>
        <w:t>Speaking Topics</w:t>
      </w:r>
    </w:p>
    <w:p w14:paraId="372F1F4E" w14:textId="77777777" w:rsidR="00FE2DE1" w:rsidRPr="00FE2DE1" w:rsidRDefault="00FE2DE1" w:rsidP="00FE2DE1"/>
    <w:p w14:paraId="67BBCF4E" w14:textId="2B0CC857" w:rsidR="00410CAB" w:rsidRDefault="00410CAB" w:rsidP="000E38EF">
      <w:pPr>
        <w:spacing w:before="240" w:after="240"/>
        <w:rPr>
          <w:rFonts w:ascii="Open Sans" w:eastAsia="Times New Roman" w:hAnsi="Open Sans" w:cs="Open Sans"/>
          <w:color w:val="000000"/>
          <w:lang w:eastAsia="en-GB"/>
        </w:rPr>
      </w:pPr>
      <w:r w:rsidRPr="00410CAB">
        <w:rPr>
          <w:rFonts w:ascii="Merriweather" w:eastAsiaTheme="minorEastAsia" w:hAnsi="Merriweather"/>
          <w:b/>
          <w:bCs/>
          <w:i/>
          <w:iCs/>
          <w:color w:val="8C5DA6"/>
          <w:spacing w:val="15"/>
          <w:sz w:val="36"/>
          <w:szCs w:val="36"/>
        </w:rPr>
        <w:t>#1 AI and the Future of Humanity</w:t>
      </w:r>
    </w:p>
    <w:p w14:paraId="7DF7F8D8" w14:textId="77777777" w:rsidR="00410CAB" w:rsidRPr="00410CAB" w:rsidRDefault="00410CAB" w:rsidP="00410CAB">
      <w:pPr>
        <w:pStyle w:val="NormalWeb"/>
        <w:spacing w:before="240" w:beforeAutospacing="0" w:after="0" w:afterAutospacing="0"/>
        <w:rPr>
          <w:rFonts w:ascii="Open Sans" w:hAnsi="Open Sans" w:cs="Open Sans"/>
        </w:rPr>
      </w:pPr>
      <w:r w:rsidRPr="00410CAB">
        <w:rPr>
          <w:rFonts w:ascii="Open Sans" w:hAnsi="Open Sans" w:cs="Open Sans"/>
          <w:color w:val="080908"/>
        </w:rPr>
        <w:t>With the release of Generative AI in November 2022, the world changed forever.</w:t>
      </w:r>
    </w:p>
    <w:p w14:paraId="68442408" w14:textId="591F87CA" w:rsidR="00410CAB" w:rsidRPr="00410CAB" w:rsidRDefault="00410CAB" w:rsidP="00410CAB">
      <w:pPr>
        <w:pStyle w:val="NormalWeb"/>
        <w:spacing w:before="240" w:beforeAutospacing="0" w:after="0" w:afterAutospacing="0"/>
        <w:rPr>
          <w:rFonts w:ascii="Open Sans" w:hAnsi="Open Sans" w:cs="Open Sans"/>
          <w:color w:val="080908"/>
        </w:rPr>
      </w:pPr>
      <w:r w:rsidRPr="00410CAB">
        <w:rPr>
          <w:rFonts w:ascii="Open Sans" w:hAnsi="Open Sans" w:cs="Open Sans"/>
          <w:color w:val="080908"/>
        </w:rPr>
        <w:t>Technology’s intelligence and consciousness is advancing at a rate faster than humanity’s and we must now ask the following questions:</w:t>
      </w:r>
      <w:r>
        <w:rPr>
          <w:rFonts w:ascii="Open Sans" w:hAnsi="Open Sans" w:cs="Open Sans"/>
          <w:color w:val="080908"/>
        </w:rPr>
        <w:br/>
      </w:r>
    </w:p>
    <w:p w14:paraId="0442F04F" w14:textId="77777777" w:rsidR="00410CAB" w:rsidRPr="00410CAB" w:rsidRDefault="00410CAB" w:rsidP="00410CAB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textAlignment w:val="baseline"/>
        <w:rPr>
          <w:rFonts w:ascii="Open Sans" w:hAnsi="Open Sans" w:cs="Open Sans"/>
          <w:color w:val="080908"/>
          <w:sz w:val="22"/>
          <w:szCs w:val="22"/>
        </w:rPr>
      </w:pPr>
      <w:r w:rsidRPr="00410CAB">
        <w:rPr>
          <w:rFonts w:ascii="Open Sans" w:hAnsi="Open Sans" w:cs="Open Sans"/>
          <w:b/>
          <w:bCs/>
          <w:color w:val="080908"/>
        </w:rPr>
        <w:t>Is AI technology</w:t>
      </w:r>
      <w:r w:rsidRPr="00410CAB">
        <w:rPr>
          <w:rFonts w:ascii="Open Sans" w:hAnsi="Open Sans" w:cs="Open Sans"/>
          <w:color w:val="080908"/>
        </w:rPr>
        <w:t xml:space="preserve"> useful, harmful or both?</w:t>
      </w:r>
    </w:p>
    <w:p w14:paraId="13B94398" w14:textId="0E844B21" w:rsidR="00410CAB" w:rsidRPr="00410CAB" w:rsidRDefault="00410CAB" w:rsidP="00410CAB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textAlignment w:val="baseline"/>
        <w:rPr>
          <w:rFonts w:ascii="Open Sans" w:hAnsi="Open Sans" w:cs="Open Sans"/>
          <w:color w:val="080908"/>
          <w:sz w:val="22"/>
          <w:szCs w:val="22"/>
        </w:rPr>
      </w:pPr>
      <w:r w:rsidRPr="00410CAB">
        <w:rPr>
          <w:rFonts w:ascii="Open Sans" w:hAnsi="Open Sans" w:cs="Open Sans"/>
          <w:b/>
          <w:bCs/>
          <w:color w:val="080908"/>
        </w:rPr>
        <w:t>Who</w:t>
      </w:r>
      <w:r w:rsidRPr="00410CAB">
        <w:rPr>
          <w:rFonts w:ascii="Open Sans" w:hAnsi="Open Sans" w:cs="Open Sans"/>
          <w:color w:val="080908"/>
        </w:rPr>
        <w:t xml:space="preserve"> is guiding technology and its relationship to humanity?</w:t>
      </w:r>
    </w:p>
    <w:p w14:paraId="4562CE8C" w14:textId="77777777" w:rsidR="00410CAB" w:rsidRPr="00410CAB" w:rsidRDefault="00410CAB" w:rsidP="00410CAB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textAlignment w:val="baseline"/>
        <w:rPr>
          <w:rFonts w:ascii="Open Sans" w:hAnsi="Open Sans" w:cs="Open Sans"/>
          <w:color w:val="080908"/>
          <w:sz w:val="22"/>
          <w:szCs w:val="22"/>
        </w:rPr>
      </w:pPr>
      <w:r w:rsidRPr="00410CAB">
        <w:rPr>
          <w:rFonts w:ascii="Open Sans" w:hAnsi="Open Sans" w:cs="Open Sans"/>
          <w:b/>
          <w:bCs/>
          <w:color w:val="080908"/>
        </w:rPr>
        <w:t>Where</w:t>
      </w:r>
      <w:r w:rsidRPr="00410CAB">
        <w:rPr>
          <w:rFonts w:ascii="Open Sans" w:hAnsi="Open Sans" w:cs="Open Sans"/>
          <w:color w:val="080908"/>
        </w:rPr>
        <w:t xml:space="preserve"> are we headed?</w:t>
      </w:r>
    </w:p>
    <w:p w14:paraId="7A9AB0C4" w14:textId="77777777" w:rsidR="00410CAB" w:rsidRPr="00410CAB" w:rsidRDefault="00410CAB" w:rsidP="00410CAB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textAlignment w:val="baseline"/>
        <w:rPr>
          <w:rFonts w:ascii="Open Sans" w:hAnsi="Open Sans" w:cs="Open Sans"/>
          <w:color w:val="080908"/>
          <w:sz w:val="22"/>
          <w:szCs w:val="22"/>
        </w:rPr>
      </w:pPr>
      <w:r w:rsidRPr="00410CAB">
        <w:rPr>
          <w:rFonts w:ascii="Open Sans" w:hAnsi="Open Sans" w:cs="Open Sans"/>
          <w:b/>
          <w:bCs/>
          <w:color w:val="080908"/>
        </w:rPr>
        <w:t>Are we okay</w:t>
      </w:r>
      <w:r w:rsidRPr="00410CAB">
        <w:rPr>
          <w:rFonts w:ascii="Open Sans" w:hAnsi="Open Sans" w:cs="Open Sans"/>
          <w:color w:val="080908"/>
        </w:rPr>
        <w:t xml:space="preserve"> to passively continue with AI development knowing that it poses an existential risk, on par with nuclear war and pandemics?</w:t>
      </w:r>
    </w:p>
    <w:p w14:paraId="1B7C3C3A" w14:textId="77777777" w:rsidR="00410CAB" w:rsidRPr="00410CAB" w:rsidRDefault="00410CAB" w:rsidP="00410CAB">
      <w:pPr>
        <w:pStyle w:val="NormalWeb"/>
        <w:numPr>
          <w:ilvl w:val="0"/>
          <w:numId w:val="1"/>
        </w:numPr>
        <w:spacing w:before="0" w:beforeAutospacing="0" w:after="240" w:afterAutospacing="0"/>
        <w:ind w:left="714" w:hanging="357"/>
        <w:textAlignment w:val="baseline"/>
        <w:rPr>
          <w:rFonts w:ascii="Open Sans" w:hAnsi="Open Sans" w:cs="Open Sans"/>
          <w:color w:val="080908"/>
          <w:sz w:val="22"/>
          <w:szCs w:val="22"/>
        </w:rPr>
      </w:pPr>
      <w:r w:rsidRPr="00410CAB">
        <w:rPr>
          <w:rFonts w:ascii="Open Sans" w:hAnsi="Open Sans" w:cs="Open Sans"/>
          <w:color w:val="080908"/>
        </w:rPr>
        <w:t xml:space="preserve">And … given there are </w:t>
      </w:r>
      <w:r w:rsidRPr="00410CAB">
        <w:rPr>
          <w:rFonts w:ascii="Open Sans" w:hAnsi="Open Sans" w:cs="Open Sans"/>
          <w:b/>
          <w:bCs/>
          <w:color w:val="080908"/>
        </w:rPr>
        <w:t>no real laws or regulations</w:t>
      </w:r>
      <w:r w:rsidRPr="00410CAB">
        <w:rPr>
          <w:rFonts w:ascii="Open Sans" w:hAnsi="Open Sans" w:cs="Open Sans"/>
          <w:color w:val="080908"/>
        </w:rPr>
        <w:t xml:space="preserve"> that govern AI – what can we do? </w:t>
      </w:r>
    </w:p>
    <w:p w14:paraId="081F3BA4" w14:textId="77777777" w:rsidR="00410CAB" w:rsidRPr="00410CAB" w:rsidRDefault="00410CAB" w:rsidP="00410CAB">
      <w:pPr>
        <w:pStyle w:val="NormalWeb"/>
        <w:spacing w:before="240" w:beforeAutospacing="0" w:after="0" w:afterAutospacing="0"/>
        <w:rPr>
          <w:rFonts w:ascii="Open Sans" w:hAnsi="Open Sans" w:cs="Open Sans"/>
        </w:rPr>
      </w:pPr>
      <w:r w:rsidRPr="00410CAB">
        <w:rPr>
          <w:rFonts w:ascii="Open Sans" w:hAnsi="Open Sans" w:cs="Open Sans"/>
          <w:color w:val="080908"/>
        </w:rPr>
        <w:t>Furthermore, just as we are getting our heads around this powerful AI technology, we are faced with the imminent arrival of Extended Reality, Metaverse and Quantum technologies.</w:t>
      </w:r>
    </w:p>
    <w:p w14:paraId="313FA964" w14:textId="77777777" w:rsidR="00410CAB" w:rsidRPr="00410CAB" w:rsidRDefault="00410CAB" w:rsidP="00410CAB">
      <w:pPr>
        <w:pStyle w:val="NormalWeb"/>
        <w:spacing w:before="240" w:beforeAutospacing="0" w:after="0" w:afterAutospacing="0"/>
        <w:rPr>
          <w:rFonts w:ascii="Open Sans" w:hAnsi="Open Sans" w:cs="Open Sans"/>
        </w:rPr>
      </w:pPr>
      <w:r w:rsidRPr="00410CAB">
        <w:rPr>
          <w:rFonts w:ascii="Open Sans" w:hAnsi="Open Sans" w:cs="Open Sans"/>
          <w:color w:val="080908"/>
        </w:rPr>
        <w:t xml:space="preserve">In this important and highly topical keynote address, Dr Catriona Wallace will discuss: the current state of AI; humanity </w:t>
      </w:r>
      <w:proofErr w:type="gramStart"/>
      <w:r w:rsidRPr="00410CAB">
        <w:rPr>
          <w:rFonts w:ascii="Open Sans" w:hAnsi="Open Sans" w:cs="Open Sans"/>
          <w:color w:val="080908"/>
        </w:rPr>
        <w:t>entering into</w:t>
      </w:r>
      <w:proofErr w:type="gramEnd"/>
      <w:r w:rsidRPr="00410CAB">
        <w:rPr>
          <w:rFonts w:ascii="Open Sans" w:hAnsi="Open Sans" w:cs="Open Sans"/>
          <w:color w:val="080908"/>
        </w:rPr>
        <w:t xml:space="preserve"> the early stages of transhumanism; the power and invasiveness of AI and Metaverse worlds – the good and the bad; technology ethics and responsibility; and strategies for how we might direct technology for humanity’s good.</w:t>
      </w:r>
    </w:p>
    <w:p w14:paraId="72523E9C" w14:textId="3DE2754E" w:rsidR="00410CAB" w:rsidRPr="00410CAB" w:rsidRDefault="00410CAB" w:rsidP="00410CAB">
      <w:pPr>
        <w:pStyle w:val="NormalWeb"/>
        <w:spacing w:before="240" w:beforeAutospacing="0" w:after="0" w:afterAutospacing="0"/>
        <w:rPr>
          <w:rFonts w:ascii="Open Sans" w:hAnsi="Open Sans" w:cs="Open Sans"/>
        </w:rPr>
      </w:pPr>
      <w:r w:rsidRPr="00410CAB">
        <w:rPr>
          <w:rFonts w:ascii="Open Sans" w:hAnsi="Open Sans" w:cs="Open Sans"/>
          <w:b/>
          <w:bCs/>
          <w:color w:val="080908"/>
        </w:rPr>
        <w:t>Key topics include:</w:t>
      </w:r>
      <w:r w:rsidRPr="00410CAB">
        <w:rPr>
          <w:rFonts w:ascii="Open Sans" w:hAnsi="Open Sans" w:cs="Open Sans"/>
          <w:b/>
          <w:bCs/>
          <w:color w:val="080908"/>
        </w:rPr>
        <w:br/>
      </w:r>
      <w:r w:rsidRPr="00410CAB">
        <w:rPr>
          <w:rFonts w:ascii="Open Sans" w:hAnsi="Open Sans" w:cs="Open Sans"/>
          <w:color w:val="080908"/>
        </w:rPr>
        <w:t> </w:t>
      </w:r>
    </w:p>
    <w:p w14:paraId="5838EC58" w14:textId="77777777" w:rsidR="00410CAB" w:rsidRPr="00410CAB" w:rsidRDefault="00410CAB" w:rsidP="00410CA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80908"/>
          <w:sz w:val="22"/>
          <w:szCs w:val="22"/>
        </w:rPr>
      </w:pPr>
      <w:r w:rsidRPr="00410CAB">
        <w:rPr>
          <w:rFonts w:ascii="Open Sans" w:hAnsi="Open Sans" w:cs="Open Sans"/>
          <w:color w:val="080908"/>
        </w:rPr>
        <w:t>AI and the Metaverse – what are they? Good or bad?</w:t>
      </w:r>
    </w:p>
    <w:p w14:paraId="1ACFC79C" w14:textId="77777777" w:rsidR="00410CAB" w:rsidRPr="00410CAB" w:rsidRDefault="00410CAB" w:rsidP="00410CA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80908"/>
          <w:sz w:val="22"/>
          <w:szCs w:val="22"/>
        </w:rPr>
      </w:pPr>
      <w:r w:rsidRPr="00410CAB">
        <w:rPr>
          <w:rFonts w:ascii="Open Sans" w:hAnsi="Open Sans" w:cs="Open Sans"/>
          <w:color w:val="080908"/>
        </w:rPr>
        <w:t>Technology vs human intelligence and consciousness</w:t>
      </w:r>
    </w:p>
    <w:p w14:paraId="302964C5" w14:textId="77777777" w:rsidR="00410CAB" w:rsidRPr="00410CAB" w:rsidRDefault="00410CAB" w:rsidP="00410CA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80908"/>
          <w:sz w:val="22"/>
          <w:szCs w:val="22"/>
        </w:rPr>
      </w:pPr>
      <w:r w:rsidRPr="00410CAB">
        <w:rPr>
          <w:rFonts w:ascii="Open Sans" w:hAnsi="Open Sans" w:cs="Open Sans"/>
          <w:color w:val="080908"/>
        </w:rPr>
        <w:t>The age of Transhumanism, the future of technology and humanity</w:t>
      </w:r>
    </w:p>
    <w:p w14:paraId="3F0B9CC7" w14:textId="77777777" w:rsidR="00410CAB" w:rsidRPr="00410CAB" w:rsidRDefault="00410CAB" w:rsidP="00410CA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80908"/>
          <w:sz w:val="22"/>
          <w:szCs w:val="22"/>
        </w:rPr>
      </w:pPr>
      <w:r w:rsidRPr="00410CAB">
        <w:rPr>
          <w:rFonts w:ascii="Open Sans" w:hAnsi="Open Sans" w:cs="Open Sans"/>
          <w:color w:val="080908"/>
        </w:rPr>
        <w:t>Development moratoriums &amp; re-</w:t>
      </w:r>
      <w:proofErr w:type="spellStart"/>
      <w:r w:rsidRPr="00410CAB">
        <w:rPr>
          <w:rFonts w:ascii="Open Sans" w:hAnsi="Open Sans" w:cs="Open Sans"/>
          <w:color w:val="080908"/>
        </w:rPr>
        <w:t>strategising</w:t>
      </w:r>
      <w:proofErr w:type="spellEnd"/>
      <w:r w:rsidRPr="00410CAB">
        <w:rPr>
          <w:rFonts w:ascii="Open Sans" w:hAnsi="Open Sans" w:cs="Open Sans"/>
          <w:color w:val="080908"/>
        </w:rPr>
        <w:t xml:space="preserve"> technology for good</w:t>
      </w:r>
    </w:p>
    <w:p w14:paraId="3B8A5583" w14:textId="77777777" w:rsidR="00410CAB" w:rsidRPr="00410CAB" w:rsidRDefault="00410CAB" w:rsidP="00410CA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80908"/>
          <w:sz w:val="22"/>
          <w:szCs w:val="22"/>
        </w:rPr>
      </w:pPr>
      <w:r w:rsidRPr="00410CAB">
        <w:rPr>
          <w:rFonts w:ascii="Open Sans" w:hAnsi="Open Sans" w:cs="Open Sans"/>
          <w:color w:val="080908"/>
        </w:rPr>
        <w:lastRenderedPageBreak/>
        <w:t xml:space="preserve">Transformational leadership required for a fundamental shift in </w:t>
      </w:r>
      <w:proofErr w:type="gramStart"/>
      <w:r w:rsidRPr="00410CAB">
        <w:rPr>
          <w:rFonts w:ascii="Open Sans" w:hAnsi="Open Sans" w:cs="Open Sans"/>
          <w:color w:val="080908"/>
        </w:rPr>
        <w:t>direction</w:t>
      </w:r>
      <w:proofErr w:type="gramEnd"/>
    </w:p>
    <w:p w14:paraId="44FF468D" w14:textId="7AF77B90" w:rsidR="00410CAB" w:rsidRPr="00410CAB" w:rsidRDefault="00410CAB" w:rsidP="00410CAB">
      <w:pPr>
        <w:pStyle w:val="NormalWeb"/>
        <w:numPr>
          <w:ilvl w:val="0"/>
          <w:numId w:val="2"/>
        </w:numPr>
        <w:spacing w:before="0" w:beforeAutospacing="0" w:after="340" w:afterAutospacing="0"/>
        <w:textAlignment w:val="baseline"/>
        <w:rPr>
          <w:rFonts w:ascii="Open Sans" w:hAnsi="Open Sans" w:cs="Open Sans"/>
          <w:color w:val="080908"/>
          <w:sz w:val="22"/>
          <w:szCs w:val="22"/>
        </w:rPr>
      </w:pPr>
      <w:r w:rsidRPr="00410CAB">
        <w:rPr>
          <w:rFonts w:ascii="Open Sans" w:hAnsi="Open Sans" w:cs="Open Sans"/>
          <w:color w:val="080908"/>
        </w:rPr>
        <w:t xml:space="preserve">How to be an ethical leader and build responsible </w:t>
      </w:r>
      <w:proofErr w:type="gramStart"/>
      <w:r w:rsidRPr="00410CAB">
        <w:rPr>
          <w:rFonts w:ascii="Open Sans" w:hAnsi="Open Sans" w:cs="Open Sans"/>
          <w:color w:val="080908"/>
        </w:rPr>
        <w:t>technology</w:t>
      </w:r>
      <w:proofErr w:type="gramEnd"/>
    </w:p>
    <w:p w14:paraId="10425F66" w14:textId="034C40BF" w:rsidR="00410CAB" w:rsidRPr="00410CAB" w:rsidRDefault="00410CAB" w:rsidP="00410CAB">
      <w:pPr>
        <w:pStyle w:val="NormalWeb"/>
        <w:spacing w:before="240" w:beforeAutospacing="0" w:after="0" w:afterAutospacing="0"/>
        <w:rPr>
          <w:rFonts w:ascii="Open Sans" w:hAnsi="Open Sans" w:cs="Open Sans"/>
        </w:rPr>
      </w:pPr>
      <w:r w:rsidRPr="00410CAB">
        <w:rPr>
          <w:rFonts w:ascii="Open Sans" w:hAnsi="Open Sans" w:cs="Open Sans"/>
          <w:b/>
          <w:bCs/>
          <w:color w:val="080908"/>
        </w:rPr>
        <w:t>This presentation is suitable for:</w:t>
      </w:r>
      <w:r w:rsidRPr="00410CAB">
        <w:rPr>
          <w:rFonts w:ascii="Open Sans" w:hAnsi="Open Sans" w:cs="Open Sans"/>
          <w:b/>
          <w:bCs/>
          <w:color w:val="080908"/>
        </w:rPr>
        <w:br/>
      </w:r>
    </w:p>
    <w:p w14:paraId="5D528D2A" w14:textId="77777777" w:rsidR="00410CAB" w:rsidRPr="00410CAB" w:rsidRDefault="00410CAB" w:rsidP="00410CA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80908"/>
          <w:sz w:val="22"/>
          <w:szCs w:val="22"/>
        </w:rPr>
      </w:pPr>
      <w:r w:rsidRPr="00410CAB">
        <w:rPr>
          <w:rFonts w:ascii="Open Sans" w:hAnsi="Open Sans" w:cs="Open Sans"/>
          <w:color w:val="080908"/>
        </w:rPr>
        <w:t>Boards</w:t>
      </w:r>
    </w:p>
    <w:p w14:paraId="42FE7E8A" w14:textId="77777777" w:rsidR="00410CAB" w:rsidRPr="00410CAB" w:rsidRDefault="00410CAB" w:rsidP="00410CA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80908"/>
          <w:sz w:val="22"/>
          <w:szCs w:val="22"/>
        </w:rPr>
      </w:pPr>
      <w:r w:rsidRPr="00410CAB">
        <w:rPr>
          <w:rFonts w:ascii="Open Sans" w:hAnsi="Open Sans" w:cs="Open Sans"/>
          <w:color w:val="080908"/>
        </w:rPr>
        <w:t>C-suite</w:t>
      </w:r>
    </w:p>
    <w:p w14:paraId="38495EC2" w14:textId="77777777" w:rsidR="00410CAB" w:rsidRPr="00410CAB" w:rsidRDefault="00410CAB" w:rsidP="00410CA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80908"/>
          <w:sz w:val="22"/>
          <w:szCs w:val="22"/>
        </w:rPr>
      </w:pPr>
      <w:r w:rsidRPr="00410CAB">
        <w:rPr>
          <w:rFonts w:ascii="Open Sans" w:hAnsi="Open Sans" w:cs="Open Sans"/>
          <w:color w:val="080908"/>
        </w:rPr>
        <w:t>Leaders</w:t>
      </w:r>
    </w:p>
    <w:p w14:paraId="71C4FE28" w14:textId="77777777" w:rsidR="00410CAB" w:rsidRPr="00410CAB" w:rsidRDefault="00410CAB" w:rsidP="00410CA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80908"/>
          <w:sz w:val="22"/>
          <w:szCs w:val="22"/>
        </w:rPr>
      </w:pPr>
      <w:r w:rsidRPr="00410CAB">
        <w:rPr>
          <w:rFonts w:ascii="Open Sans" w:hAnsi="Open Sans" w:cs="Open Sans"/>
          <w:color w:val="080908"/>
        </w:rPr>
        <w:t>Technologists</w:t>
      </w:r>
    </w:p>
    <w:p w14:paraId="2D5741E3" w14:textId="77777777" w:rsidR="00410CAB" w:rsidRPr="00410CAB" w:rsidRDefault="00410CAB" w:rsidP="00410CA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80908"/>
          <w:sz w:val="22"/>
          <w:szCs w:val="22"/>
        </w:rPr>
      </w:pPr>
      <w:r w:rsidRPr="00410CAB">
        <w:rPr>
          <w:rFonts w:ascii="Open Sans" w:hAnsi="Open Sans" w:cs="Open Sans"/>
          <w:color w:val="080908"/>
        </w:rPr>
        <w:t>Policy makers</w:t>
      </w:r>
    </w:p>
    <w:p w14:paraId="078776F6" w14:textId="77777777" w:rsidR="00410CAB" w:rsidRPr="00410CAB" w:rsidRDefault="00410CAB" w:rsidP="00410CA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80908"/>
          <w:sz w:val="22"/>
          <w:szCs w:val="22"/>
        </w:rPr>
      </w:pPr>
      <w:r w:rsidRPr="00410CAB">
        <w:rPr>
          <w:rFonts w:ascii="Open Sans" w:hAnsi="Open Sans" w:cs="Open Sans"/>
          <w:color w:val="080908"/>
        </w:rPr>
        <w:t xml:space="preserve">Change </w:t>
      </w:r>
      <w:proofErr w:type="gramStart"/>
      <w:r w:rsidRPr="00410CAB">
        <w:rPr>
          <w:rFonts w:ascii="Open Sans" w:hAnsi="Open Sans" w:cs="Open Sans"/>
          <w:color w:val="080908"/>
        </w:rPr>
        <w:t>makers</w:t>
      </w:r>
      <w:proofErr w:type="gramEnd"/>
    </w:p>
    <w:p w14:paraId="72EB7882" w14:textId="77777777" w:rsidR="00410CAB" w:rsidRPr="00410CAB" w:rsidRDefault="00410CAB" w:rsidP="00410CA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80908"/>
          <w:sz w:val="22"/>
          <w:szCs w:val="22"/>
        </w:rPr>
      </w:pPr>
      <w:r w:rsidRPr="00410CAB">
        <w:rPr>
          <w:rFonts w:ascii="Open Sans" w:hAnsi="Open Sans" w:cs="Open Sans"/>
          <w:color w:val="080908"/>
        </w:rPr>
        <w:t>Government officials</w:t>
      </w:r>
    </w:p>
    <w:p w14:paraId="4E7AF575" w14:textId="77777777" w:rsidR="00410CAB" w:rsidRPr="00410CAB" w:rsidRDefault="00410CAB" w:rsidP="00410CA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80908"/>
          <w:sz w:val="22"/>
          <w:szCs w:val="22"/>
        </w:rPr>
      </w:pPr>
      <w:r w:rsidRPr="00410CAB">
        <w:rPr>
          <w:rFonts w:ascii="Open Sans" w:hAnsi="Open Sans" w:cs="Open Sans"/>
          <w:color w:val="080908"/>
        </w:rPr>
        <w:t xml:space="preserve">Those who like their thinking </w:t>
      </w:r>
      <w:proofErr w:type="gramStart"/>
      <w:r w:rsidRPr="00410CAB">
        <w:rPr>
          <w:rFonts w:ascii="Open Sans" w:hAnsi="Open Sans" w:cs="Open Sans"/>
          <w:color w:val="080908"/>
        </w:rPr>
        <w:t>challenged</w:t>
      </w:r>
      <w:proofErr w:type="gramEnd"/>
    </w:p>
    <w:p w14:paraId="5E276870" w14:textId="77777777" w:rsidR="00410CAB" w:rsidRPr="00410CAB" w:rsidRDefault="00410CAB" w:rsidP="00410CAB">
      <w:pPr>
        <w:pStyle w:val="NormalWeb"/>
        <w:numPr>
          <w:ilvl w:val="0"/>
          <w:numId w:val="3"/>
        </w:numPr>
        <w:spacing w:before="0" w:beforeAutospacing="0" w:after="240" w:afterAutospacing="0"/>
        <w:textAlignment w:val="baseline"/>
        <w:rPr>
          <w:rFonts w:ascii="Open Sans" w:hAnsi="Open Sans" w:cs="Open Sans"/>
          <w:color w:val="080908"/>
          <w:sz w:val="22"/>
          <w:szCs w:val="22"/>
        </w:rPr>
      </w:pPr>
      <w:r w:rsidRPr="00410CAB">
        <w:rPr>
          <w:rFonts w:ascii="Open Sans" w:hAnsi="Open Sans" w:cs="Open Sans"/>
          <w:color w:val="080908"/>
        </w:rPr>
        <w:t xml:space="preserve">Those who care about the future of </w:t>
      </w:r>
      <w:proofErr w:type="gramStart"/>
      <w:r w:rsidRPr="00410CAB">
        <w:rPr>
          <w:rFonts w:ascii="Open Sans" w:hAnsi="Open Sans" w:cs="Open Sans"/>
          <w:color w:val="080908"/>
        </w:rPr>
        <w:t>humanity</w:t>
      </w:r>
      <w:proofErr w:type="gramEnd"/>
    </w:p>
    <w:p w14:paraId="28DE6FD9" w14:textId="1F5C9590" w:rsidR="00410CAB" w:rsidRPr="00410CAB" w:rsidRDefault="00410CAB" w:rsidP="00410CAB">
      <w:pPr>
        <w:pStyle w:val="NormalWeb"/>
        <w:spacing w:before="240" w:beforeAutospacing="0" w:after="0" w:afterAutospacing="0"/>
        <w:rPr>
          <w:rFonts w:ascii="Open Sans" w:hAnsi="Open Sans" w:cs="Open Sans"/>
        </w:rPr>
      </w:pPr>
      <w:r w:rsidRPr="00410CAB">
        <w:rPr>
          <w:rFonts w:ascii="Open Sans" w:hAnsi="Open Sans" w:cs="Open Sans"/>
          <w:b/>
          <w:bCs/>
          <w:color w:val="080908"/>
        </w:rPr>
        <w:t> This presentation is a high energy, highly interactive conversation where the audience will learn about:</w:t>
      </w:r>
      <w:r w:rsidRPr="00410CAB">
        <w:rPr>
          <w:rFonts w:ascii="Open Sans" w:hAnsi="Open Sans" w:cs="Open Sans"/>
          <w:b/>
          <w:bCs/>
          <w:color w:val="080908"/>
        </w:rPr>
        <w:br/>
      </w:r>
    </w:p>
    <w:p w14:paraId="7875A588" w14:textId="77777777" w:rsidR="00410CAB" w:rsidRPr="00410CAB" w:rsidRDefault="00410CAB" w:rsidP="00410CAB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80908"/>
          <w:sz w:val="22"/>
          <w:szCs w:val="22"/>
        </w:rPr>
      </w:pPr>
      <w:r w:rsidRPr="00410CAB">
        <w:rPr>
          <w:rFonts w:ascii="Open Sans" w:hAnsi="Open Sans" w:cs="Open Sans"/>
          <w:color w:val="080908"/>
        </w:rPr>
        <w:t xml:space="preserve">The history, </w:t>
      </w:r>
      <w:proofErr w:type="gramStart"/>
      <w:r w:rsidRPr="00410CAB">
        <w:rPr>
          <w:rFonts w:ascii="Open Sans" w:hAnsi="Open Sans" w:cs="Open Sans"/>
          <w:color w:val="080908"/>
        </w:rPr>
        <w:t>science</w:t>
      </w:r>
      <w:proofErr w:type="gramEnd"/>
      <w:r w:rsidRPr="00410CAB">
        <w:rPr>
          <w:rFonts w:ascii="Open Sans" w:hAnsi="Open Sans" w:cs="Open Sans"/>
          <w:color w:val="080908"/>
        </w:rPr>
        <w:t xml:space="preserve"> and philosophy of AI and the Metaverse</w:t>
      </w:r>
    </w:p>
    <w:p w14:paraId="545C3A1B" w14:textId="77777777" w:rsidR="00410CAB" w:rsidRPr="00410CAB" w:rsidRDefault="00410CAB" w:rsidP="00410CAB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80908"/>
          <w:sz w:val="22"/>
          <w:szCs w:val="22"/>
        </w:rPr>
      </w:pPr>
      <w:r w:rsidRPr="00410CAB">
        <w:rPr>
          <w:rFonts w:ascii="Open Sans" w:hAnsi="Open Sans" w:cs="Open Sans"/>
          <w:color w:val="080908"/>
        </w:rPr>
        <w:t xml:space="preserve">What Transhumanism means to </w:t>
      </w:r>
      <w:proofErr w:type="gramStart"/>
      <w:r w:rsidRPr="00410CAB">
        <w:rPr>
          <w:rFonts w:ascii="Open Sans" w:hAnsi="Open Sans" w:cs="Open Sans"/>
          <w:color w:val="080908"/>
        </w:rPr>
        <w:t>humanity</w:t>
      </w:r>
      <w:proofErr w:type="gramEnd"/>
    </w:p>
    <w:p w14:paraId="712E06A1" w14:textId="77777777" w:rsidR="00410CAB" w:rsidRPr="00410CAB" w:rsidRDefault="00410CAB" w:rsidP="00410CAB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80908"/>
          <w:sz w:val="22"/>
          <w:szCs w:val="22"/>
        </w:rPr>
      </w:pPr>
      <w:r w:rsidRPr="00410CAB">
        <w:rPr>
          <w:rFonts w:ascii="Open Sans" w:hAnsi="Open Sans" w:cs="Open Sans"/>
          <w:color w:val="080908"/>
        </w:rPr>
        <w:t>The reality of humanity’s current path and the risks on the way</w:t>
      </w:r>
    </w:p>
    <w:p w14:paraId="792F18C6" w14:textId="77777777" w:rsidR="00410CAB" w:rsidRPr="00410CAB" w:rsidRDefault="00410CAB" w:rsidP="00410CAB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80908"/>
          <w:sz w:val="22"/>
          <w:szCs w:val="22"/>
        </w:rPr>
      </w:pPr>
      <w:r w:rsidRPr="00410CAB">
        <w:rPr>
          <w:rFonts w:ascii="Open Sans" w:hAnsi="Open Sans" w:cs="Open Sans"/>
          <w:color w:val="080908"/>
        </w:rPr>
        <w:t xml:space="preserve">Approaches to transform leaders and be more </w:t>
      </w:r>
      <w:proofErr w:type="gramStart"/>
      <w:r w:rsidRPr="00410CAB">
        <w:rPr>
          <w:rFonts w:ascii="Open Sans" w:hAnsi="Open Sans" w:cs="Open Sans"/>
          <w:color w:val="080908"/>
        </w:rPr>
        <w:t>ethical</w:t>
      </w:r>
      <w:proofErr w:type="gramEnd"/>
    </w:p>
    <w:p w14:paraId="4180D5BE" w14:textId="7BA3FA82" w:rsidR="00410CAB" w:rsidRPr="00410CAB" w:rsidRDefault="00410CAB" w:rsidP="00410CAB">
      <w:pPr>
        <w:pStyle w:val="NormalWeb"/>
        <w:numPr>
          <w:ilvl w:val="0"/>
          <w:numId w:val="4"/>
        </w:numPr>
        <w:spacing w:before="0" w:beforeAutospacing="0" w:after="340" w:afterAutospacing="0"/>
        <w:textAlignment w:val="baseline"/>
        <w:rPr>
          <w:rFonts w:ascii="Open Sans" w:hAnsi="Open Sans" w:cs="Open Sans"/>
          <w:color w:val="080908"/>
          <w:sz w:val="22"/>
          <w:szCs w:val="22"/>
        </w:rPr>
      </w:pPr>
      <w:r w:rsidRPr="00410CAB">
        <w:rPr>
          <w:rFonts w:ascii="Open Sans" w:hAnsi="Open Sans" w:cs="Open Sans"/>
          <w:color w:val="080908"/>
        </w:rPr>
        <w:t>Strategies for the future of humanity and its relationship with technology.</w:t>
      </w:r>
    </w:p>
    <w:p w14:paraId="2B8CA175" w14:textId="77777777" w:rsidR="00410CAB" w:rsidRPr="00410CAB" w:rsidRDefault="00410CAB" w:rsidP="00410CAB">
      <w:pPr>
        <w:pStyle w:val="NormalWeb"/>
        <w:spacing w:before="0" w:beforeAutospacing="0" w:after="340" w:afterAutospacing="0"/>
        <w:ind w:left="720"/>
        <w:textAlignment w:val="baseline"/>
        <w:rPr>
          <w:rFonts w:ascii="Open Sans" w:hAnsi="Open Sans" w:cs="Open Sans"/>
          <w:color w:val="080908"/>
          <w:sz w:val="22"/>
          <w:szCs w:val="22"/>
        </w:rPr>
      </w:pPr>
    </w:p>
    <w:p w14:paraId="7B005064" w14:textId="14E02229" w:rsidR="007C1D59" w:rsidRPr="007C1D59" w:rsidRDefault="007C1D59" w:rsidP="007C1D59">
      <w:pPr>
        <w:spacing w:before="240" w:after="240"/>
        <w:rPr>
          <w:rFonts w:ascii="Open Sans" w:eastAsia="Times New Roman" w:hAnsi="Open Sans" w:cs="Open Sans"/>
          <w:lang w:eastAsia="en-GB"/>
        </w:rPr>
      </w:pPr>
    </w:p>
    <w:p w14:paraId="5618F78D" w14:textId="77777777" w:rsidR="007C1D59" w:rsidRPr="007C1D59" w:rsidRDefault="007C1D59" w:rsidP="007C1D59">
      <w:pPr>
        <w:rPr>
          <w:rFonts w:ascii="Times New Roman" w:eastAsia="Times New Roman" w:hAnsi="Times New Roman" w:cs="Times New Roman"/>
          <w:lang w:eastAsia="en-GB"/>
        </w:rPr>
      </w:pPr>
    </w:p>
    <w:p w14:paraId="57C7CDC3" w14:textId="77777777" w:rsidR="00E3396D" w:rsidRPr="00E3396D" w:rsidRDefault="00E3396D" w:rsidP="00E3396D">
      <w:pPr>
        <w:rPr>
          <w:rFonts w:ascii="Times New Roman" w:eastAsia="Times New Roman" w:hAnsi="Times New Roman" w:cs="Times New Roman"/>
          <w:lang w:eastAsia="en-GB"/>
        </w:rPr>
      </w:pPr>
    </w:p>
    <w:p w14:paraId="0C0CD743" w14:textId="77777777" w:rsidR="00FE2DE1" w:rsidRPr="00FE2DE1" w:rsidRDefault="00FE2DE1" w:rsidP="00FE2DE1"/>
    <w:sectPr w:rsidR="00FE2DE1" w:rsidRPr="00FE2DE1" w:rsidSect="00BF0F03">
      <w:headerReference w:type="default" r:id="rId7"/>
      <w:footerReference w:type="default" r:id="rId8"/>
      <w:pgSz w:w="11900" w:h="16840"/>
      <w:pgMar w:top="3119" w:right="1440" w:bottom="2552" w:left="1440" w:header="7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D6B05" w14:textId="77777777" w:rsidR="00BF0F03" w:rsidRDefault="00BF0F03" w:rsidP="000829E4">
      <w:r>
        <w:separator/>
      </w:r>
    </w:p>
  </w:endnote>
  <w:endnote w:type="continuationSeparator" w:id="0">
    <w:p w14:paraId="6821048A" w14:textId="77777777" w:rsidR="00BF0F03" w:rsidRDefault="00BF0F03" w:rsidP="0008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C8E1" w14:textId="1C24BBEB" w:rsidR="000829E4" w:rsidRDefault="0039402E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49F532" wp14:editId="7FA19512">
          <wp:simplePos x="0" y="0"/>
          <wp:positionH relativeFrom="column">
            <wp:posOffset>-936207</wp:posOffset>
          </wp:positionH>
          <wp:positionV relativeFrom="paragraph">
            <wp:posOffset>-963930</wp:posOffset>
          </wp:positionV>
          <wp:extent cx="7609003" cy="1589300"/>
          <wp:effectExtent l="0" t="0" r="0" b="0"/>
          <wp:wrapNone/>
          <wp:docPr id="58889229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89229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003" cy="158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4614E" w14:textId="77777777" w:rsidR="00BF0F03" w:rsidRDefault="00BF0F03" w:rsidP="000829E4">
      <w:r>
        <w:separator/>
      </w:r>
    </w:p>
  </w:footnote>
  <w:footnote w:type="continuationSeparator" w:id="0">
    <w:p w14:paraId="019815FF" w14:textId="77777777" w:rsidR="00BF0F03" w:rsidRDefault="00BF0F03" w:rsidP="00082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856C3" w14:textId="33B3B33F" w:rsidR="000829E4" w:rsidRPr="00FE2DE1" w:rsidRDefault="000829E4">
    <w:pPr>
      <w:pStyle w:val="Header"/>
    </w:pPr>
    <w:r w:rsidRPr="00FE2DE1">
      <w:rPr>
        <w:noProof/>
      </w:rPr>
      <w:drawing>
        <wp:anchor distT="0" distB="0" distL="114300" distR="114300" simplePos="0" relativeHeight="251658240" behindDoc="0" locked="0" layoutInCell="1" allowOverlap="1" wp14:anchorId="0FF046B7" wp14:editId="2C777B28">
          <wp:simplePos x="0" y="0"/>
          <wp:positionH relativeFrom="column">
            <wp:posOffset>-927100</wp:posOffset>
          </wp:positionH>
          <wp:positionV relativeFrom="paragraph">
            <wp:posOffset>-436880</wp:posOffset>
          </wp:positionV>
          <wp:extent cx="7565390" cy="2011417"/>
          <wp:effectExtent l="0" t="0" r="3810" b="0"/>
          <wp:wrapNone/>
          <wp:docPr id="1048764175" name="Picture 1" descr="A purple background with a whit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764175" name="Picture 1" descr="A purple background with a whit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90" cy="2011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D4801"/>
    <w:multiLevelType w:val="multilevel"/>
    <w:tmpl w:val="111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FB2662"/>
    <w:multiLevelType w:val="multilevel"/>
    <w:tmpl w:val="548C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A90F9B"/>
    <w:multiLevelType w:val="multilevel"/>
    <w:tmpl w:val="D59EC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A912D2"/>
    <w:multiLevelType w:val="multilevel"/>
    <w:tmpl w:val="6702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6019759">
    <w:abstractNumId w:val="1"/>
  </w:num>
  <w:num w:numId="2" w16cid:durableId="2043942672">
    <w:abstractNumId w:val="2"/>
  </w:num>
  <w:num w:numId="3" w16cid:durableId="676495293">
    <w:abstractNumId w:val="3"/>
  </w:num>
  <w:num w:numId="4" w16cid:durableId="621769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E4"/>
    <w:rsid w:val="000829E4"/>
    <w:rsid w:val="000E38EF"/>
    <w:rsid w:val="000F3C19"/>
    <w:rsid w:val="001D1B04"/>
    <w:rsid w:val="0031545E"/>
    <w:rsid w:val="00365CE8"/>
    <w:rsid w:val="0039402E"/>
    <w:rsid w:val="003F7C0F"/>
    <w:rsid w:val="00410CAB"/>
    <w:rsid w:val="004656CA"/>
    <w:rsid w:val="00687875"/>
    <w:rsid w:val="007C1D59"/>
    <w:rsid w:val="00B26242"/>
    <w:rsid w:val="00BF0F03"/>
    <w:rsid w:val="00E3396D"/>
    <w:rsid w:val="00FE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32F12"/>
  <w15:chartTrackingRefBased/>
  <w15:docId w15:val="{A22049E3-352E-8D4B-AC90-02AA6E47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2D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9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9E4"/>
  </w:style>
  <w:style w:type="paragraph" w:styleId="Footer">
    <w:name w:val="footer"/>
    <w:basedOn w:val="Normal"/>
    <w:link w:val="FooterChar"/>
    <w:uiPriority w:val="99"/>
    <w:unhideWhenUsed/>
    <w:rsid w:val="000829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9E4"/>
  </w:style>
  <w:style w:type="paragraph" w:styleId="Title">
    <w:name w:val="Title"/>
    <w:basedOn w:val="Normal"/>
    <w:next w:val="Normal"/>
    <w:link w:val="TitleChar"/>
    <w:uiPriority w:val="10"/>
    <w:qFormat/>
    <w:rsid w:val="00FE2D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FE2D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DE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E2DE1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656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Payne</dc:creator>
  <cp:keywords/>
  <dc:description/>
  <cp:lastModifiedBy>Emma Payne</cp:lastModifiedBy>
  <cp:revision>3</cp:revision>
  <dcterms:created xsi:type="dcterms:W3CDTF">2024-04-15T00:03:00Z</dcterms:created>
  <dcterms:modified xsi:type="dcterms:W3CDTF">2024-04-15T08:03:00Z</dcterms:modified>
</cp:coreProperties>
</file>